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598139FA" w14:textId="158E1F62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på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062AEDC" w14:textId="0856ACF9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0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lastRenderedPageBreak/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C36CF3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1B57" w14:textId="77777777" w:rsidR="00C36CF3" w:rsidRDefault="00C36CF3" w:rsidP="000D14F6">
      <w:pPr>
        <w:spacing w:after="0" w:line="240" w:lineRule="auto"/>
      </w:pPr>
      <w:r>
        <w:separator/>
      </w:r>
    </w:p>
  </w:endnote>
  <w:endnote w:type="continuationSeparator" w:id="0">
    <w:p w14:paraId="08CBC1BB" w14:textId="77777777" w:rsidR="00C36CF3" w:rsidRDefault="00C36CF3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5B12891F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</w:t>
    </w:r>
    <w:r w:rsidR="002C6FC5">
      <w:rPr>
        <w:rFonts w:cstheme="minorHAnsi"/>
        <w:snapToGrid w:val="0"/>
        <w:sz w:val="18"/>
        <w:szCs w:val="18"/>
        <w:lang w:val="en-GB"/>
      </w:rPr>
      <w:t>8.4.2024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C14D" w14:textId="77777777" w:rsidR="00C36CF3" w:rsidRDefault="00C36CF3" w:rsidP="000D14F6">
      <w:pPr>
        <w:spacing w:after="0" w:line="240" w:lineRule="auto"/>
      </w:pPr>
      <w:r>
        <w:separator/>
      </w:r>
    </w:p>
  </w:footnote>
  <w:footnote w:type="continuationSeparator" w:id="0">
    <w:p w14:paraId="08C4C911" w14:textId="77777777" w:rsidR="00C36CF3" w:rsidRDefault="00C36CF3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517810">
    <w:abstractNumId w:val="8"/>
  </w:num>
  <w:num w:numId="2" w16cid:durableId="1077439329">
    <w:abstractNumId w:val="7"/>
  </w:num>
  <w:num w:numId="3" w16cid:durableId="1602682997">
    <w:abstractNumId w:val="2"/>
  </w:num>
  <w:num w:numId="4" w16cid:durableId="1281763828">
    <w:abstractNumId w:val="0"/>
  </w:num>
  <w:num w:numId="5" w16cid:durableId="365101799">
    <w:abstractNumId w:val="3"/>
  </w:num>
  <w:num w:numId="6" w16cid:durableId="1899827257">
    <w:abstractNumId w:val="1"/>
  </w:num>
  <w:num w:numId="7" w16cid:durableId="373506881">
    <w:abstractNumId w:val="4"/>
  </w:num>
  <w:num w:numId="8" w16cid:durableId="1278293335">
    <w:abstractNumId w:val="5"/>
  </w:num>
  <w:num w:numId="9" w16cid:durableId="210968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117D8"/>
    <w:rsid w:val="0027785F"/>
    <w:rsid w:val="002949DC"/>
    <w:rsid w:val="002C6FC5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54C5A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336A5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40E13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36CF3"/>
    <w:rsid w:val="00C408EC"/>
    <w:rsid w:val="00CD39BF"/>
    <w:rsid w:val="00CE5D4A"/>
    <w:rsid w:val="00D15514"/>
    <w:rsid w:val="00D67464"/>
    <w:rsid w:val="00D6794D"/>
    <w:rsid w:val="00D76735"/>
    <w:rsid w:val="00D9148F"/>
    <w:rsid w:val="00D97FBC"/>
    <w:rsid w:val="00DA7E0F"/>
    <w:rsid w:val="00E00EBC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FA239FA105D45A9648664EB5DA500" ma:contentTypeVersion="14" ma:contentTypeDescription="Opprett et nytt dokument." ma:contentTypeScope="" ma:versionID="1bd13364ee06c09d7e4f036c5d45425b">
  <xsd:schema xmlns:xsd="http://www.w3.org/2001/XMLSchema" xmlns:xs="http://www.w3.org/2001/XMLSchema" xmlns:p="http://schemas.microsoft.com/office/2006/metadata/properties" xmlns:ns2="adcbf591-8c16-4234-874f-5d28925458fe" xmlns:ns3="00e46df5-1e58-4228-bf65-0e762914b451" targetNamespace="http://schemas.microsoft.com/office/2006/metadata/properties" ma:root="true" ma:fieldsID="c8f588f43ec50e5d9b87b52519fe0e4e" ns2:_="" ns3:_="">
    <xsd:import namespace="adcbf591-8c16-4234-874f-5d28925458fe"/>
    <xsd:import namespace="00e46df5-1e58-4228-bf65-0e762914b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f591-8c16-4234-874f-5d2892545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6df5-1e58-4228-bf65-0e762914b45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725970b-34e2-442d-8187-4fe9be6946d0}" ma:internalName="TaxCatchAll" ma:showField="CatchAllData" ma:web="00e46df5-1e58-4228-bf65-0e762914b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e46df5-1e58-4228-bf65-0e762914b451" xsi:nil="true"/>
    <lcf76f155ced4ddcb4097134ff3c332f xmlns="adcbf591-8c16-4234-874f-5d28925458f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DB69-B0FF-4813-9C2B-8320519F6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bf591-8c16-4234-874f-5d28925458fe"/>
    <ds:schemaRef ds:uri="00e46df5-1e58-4228-bf65-0e762914b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  <ds:schemaRef ds:uri="00e46df5-1e58-4228-bf65-0e762914b451"/>
    <ds:schemaRef ds:uri="adcbf591-8c16-4234-874f-5d28925458fe"/>
  </ds:schemaRefs>
</ds:datastoreItem>
</file>

<file path=customXml/itemProps4.xml><?xml version="1.0" encoding="utf-8"?>
<ds:datastoreItem xmlns:ds="http://schemas.openxmlformats.org/officeDocument/2006/customXml" ds:itemID="{6D738D47-728E-431B-91D4-18F90CE6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167</Words>
  <Characters>1277</Characters>
  <Application>Microsoft Office Word</Application>
  <DocSecurity>0</DocSecurity>
  <Lines>75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Trude Frøyland</cp:lastModifiedBy>
  <cp:revision>2</cp:revision>
  <cp:lastPrinted>2019-06-12T12:57:00Z</cp:lastPrinted>
  <dcterms:created xsi:type="dcterms:W3CDTF">2024-04-08T11:56:00Z</dcterms:created>
  <dcterms:modified xsi:type="dcterms:W3CDTF">2024-04-08T11:56:00Z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0x010100B6FFA239FA105D45A9648664EB5DA500</vt:lpwstr>
  </property>
</Properties>
</file>